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43" w:rsidRDefault="00571243" w:rsidP="000D0C43">
      <w:pPr>
        <w:spacing w:after="0" w:line="240" w:lineRule="auto"/>
        <w:jc w:val="center"/>
        <w:rPr>
          <w:rStyle w:val="a3"/>
          <w:b/>
          <w:color w:val="auto"/>
          <w:u w:val="none"/>
        </w:rPr>
      </w:pPr>
      <w:bookmarkStart w:id="0" w:name="_GoBack"/>
      <w:bookmarkEnd w:id="0"/>
      <w:r w:rsidRPr="00571243">
        <w:rPr>
          <w:rStyle w:val="a3"/>
          <w:b/>
          <w:color w:val="auto"/>
          <w:u w:val="none"/>
        </w:rPr>
        <w:t>ПЕРЕЧЕНЬ АКТОВ,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КОНТРОЛЯ (НАДЗОРА) ЗА ДЕЯТЕЛЬНОСТЬЮ ПОДРАЗДЕЛЕНИЙ ОХРАНЫ ЮРИДИЧЕСКИХ ЛИЦ С ОСОБЫМИ УСТАВНЫМИ ЗАДАЧАМИ И ПОДРАЗДЕЛЕНИЙ ВЕДОМСТВЕННОЙ ОХРАНЫ</w:t>
      </w:r>
    </w:p>
    <w:p w:rsidR="00571243" w:rsidRDefault="00571243" w:rsidP="000D0C43">
      <w:pPr>
        <w:spacing w:after="0" w:line="240" w:lineRule="auto"/>
        <w:jc w:val="center"/>
        <w:rPr>
          <w:rStyle w:val="a3"/>
          <w:b/>
          <w:color w:val="auto"/>
          <w:u w:val="none"/>
        </w:rPr>
      </w:pPr>
    </w:p>
    <w:tbl>
      <w:tblPr>
        <w:tblW w:w="1089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10475"/>
      </w:tblGrid>
      <w:tr w:rsidR="00757CC0" w:rsidRPr="00757CC0" w:rsidTr="000D0C43">
        <w:trPr>
          <w:trHeight w:val="20"/>
        </w:trPr>
        <w:tc>
          <w:tcPr>
            <w:tcW w:w="10893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D6157A" w:rsidP="000D0C43">
            <w:pPr>
              <w:spacing w:after="0" w:line="240" w:lineRule="auto"/>
              <w:jc w:val="center"/>
            </w:pPr>
            <w:r w:rsidRPr="00D6157A">
              <w:rPr>
                <w:b/>
                <w:bCs/>
                <w:iCs/>
              </w:rPr>
              <w:t>ФЕДЕРАЛЬНЫЕ ЗАКОНЫ РОССИЙСКОЙ ФЕДЕРАЦИИ</w:t>
            </w:r>
          </w:p>
        </w:tc>
      </w:tr>
      <w:tr w:rsidR="00757CC0" w:rsidRPr="00757CC0" w:rsidTr="000D0C43">
        <w:trPr>
          <w:trHeight w:val="20"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B37B3B" w:rsidP="000D0C43">
            <w:pPr>
              <w:spacing w:after="0" w:line="240" w:lineRule="auto"/>
              <w:jc w:val="both"/>
            </w:pPr>
            <w:hyperlink r:id="rId6" w:history="1">
              <w:r w:rsidR="00757CC0" w:rsidRPr="00757CC0">
                <w:rPr>
                  <w:rStyle w:val="a3"/>
                  <w:color w:val="auto"/>
                  <w:u w:val="none"/>
                </w:rPr>
                <w:t>Федеральный закон от 13 декабря 1996 г. № 150-ФЗ «Об оружии»</w:t>
              </w:r>
            </w:hyperlink>
          </w:p>
        </w:tc>
      </w:tr>
      <w:tr w:rsidR="00757CC0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57CC0" w:rsidRPr="00757CC0" w:rsidRDefault="00B37B3B" w:rsidP="000D0C43">
            <w:pPr>
              <w:spacing w:after="0" w:line="240" w:lineRule="auto"/>
            </w:pPr>
            <w:hyperlink r:id="rId7" w:history="1">
              <w:r w:rsidR="00757CC0" w:rsidRPr="00757CC0">
                <w:rPr>
                  <w:rStyle w:val="a3"/>
                  <w:color w:val="auto"/>
                  <w:u w:val="none"/>
                </w:rPr>
                <w:t>Федеральный закон от 25 июля 1998 г. № 128-ФЗ «О государственной дактилоскопической регистрации в Российской Федерации»</w:t>
              </w:r>
              <w:r w:rsidR="00757CC0" w:rsidRPr="00757CC0">
                <w:rPr>
                  <w:rStyle w:val="a3"/>
                  <w:color w:val="auto"/>
                  <w:u w:val="none"/>
                </w:rPr>
                <w:br/>
              </w:r>
            </w:hyperlink>
          </w:p>
        </w:tc>
      </w:tr>
      <w:tr w:rsidR="00757CC0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57CC0" w:rsidRPr="00757CC0" w:rsidRDefault="00B37B3B" w:rsidP="000D0C43">
            <w:pPr>
              <w:spacing w:after="0" w:line="240" w:lineRule="auto"/>
            </w:pPr>
            <w:hyperlink r:id="rId8" w:history="1">
              <w:r w:rsidR="00757CC0" w:rsidRPr="00757CC0">
                <w:rPr>
                  <w:rStyle w:val="a3"/>
                  <w:color w:val="auto"/>
                  <w:u w:val="none"/>
                </w:rPr>
                <w:t>Федеральный закон от 14 апреля 1999 г. № 77-ФЗ «О ведомственной охране»</w:t>
              </w:r>
              <w:r w:rsidR="00757CC0" w:rsidRPr="00757CC0">
                <w:rPr>
                  <w:rStyle w:val="a3"/>
                  <w:color w:val="auto"/>
                  <w:u w:val="none"/>
                </w:rPr>
                <w:br/>
              </w:r>
            </w:hyperlink>
          </w:p>
        </w:tc>
      </w:tr>
      <w:tr w:rsidR="00757CC0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57CC0" w:rsidRPr="00757CC0" w:rsidRDefault="00B37B3B" w:rsidP="000D0C43">
            <w:pPr>
              <w:spacing w:after="0" w:line="240" w:lineRule="auto"/>
            </w:pPr>
            <w:hyperlink r:id="rId9" w:history="1">
              <w:r w:rsidR="00757CC0" w:rsidRPr="00757CC0">
                <w:rPr>
                  <w:rStyle w:val="a3"/>
                  <w:color w:val="auto"/>
                  <w:u w:val="none"/>
                </w:rPr>
                <w:t>Федеральный закон от 17 июля 1999 г. № 176-ФЗ «О почтовой связи»</w:t>
              </w:r>
              <w:r w:rsidR="00757CC0" w:rsidRPr="00757CC0">
                <w:rPr>
                  <w:rStyle w:val="a3"/>
                  <w:color w:val="auto"/>
                  <w:u w:val="none"/>
                </w:rPr>
                <w:br/>
              </w:r>
            </w:hyperlink>
          </w:p>
        </w:tc>
      </w:tr>
      <w:tr w:rsidR="00757CC0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57CC0" w:rsidRPr="00757CC0" w:rsidRDefault="00B37B3B" w:rsidP="000D0C43">
            <w:pPr>
              <w:spacing w:after="0" w:line="240" w:lineRule="auto"/>
            </w:pPr>
            <w:hyperlink r:id="rId10" w:history="1">
              <w:r w:rsidR="00757CC0" w:rsidRPr="00757CC0">
                <w:rPr>
                  <w:rStyle w:val="a3"/>
                  <w:color w:val="auto"/>
                  <w:u w:val="none"/>
                </w:rPr>
                <w:t>Федеральный закон от 10 июля 2002 г. № 86-ФЗ «О Центральном банке Российской Федерации (Банке России)»</w:t>
              </w:r>
              <w:r w:rsidR="00757CC0" w:rsidRPr="00757CC0">
                <w:rPr>
                  <w:rStyle w:val="a3"/>
                  <w:color w:val="auto"/>
                  <w:u w:val="none"/>
                </w:rPr>
                <w:br/>
              </w:r>
            </w:hyperlink>
          </w:p>
        </w:tc>
      </w:tr>
      <w:tr w:rsidR="0057124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71243" w:rsidRPr="00757CC0" w:rsidRDefault="00571243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71243" w:rsidRDefault="00571243" w:rsidP="000D0C43">
            <w:pPr>
              <w:spacing w:after="0" w:line="240" w:lineRule="auto"/>
              <w:jc w:val="both"/>
            </w:pPr>
            <w:r>
      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757CC0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57CC0" w:rsidRPr="00757CC0" w:rsidRDefault="00757CC0" w:rsidP="000D0C43">
            <w:pPr>
              <w:spacing w:after="0" w:line="240" w:lineRule="auto"/>
            </w:pPr>
            <w:r>
              <w:t>Федеральный закон от  3 июля 2016 г. № 226-ФЗ «О войсках национальной гвардии Российской Федерации»</w:t>
            </w:r>
          </w:p>
        </w:tc>
      </w:tr>
      <w:tr w:rsidR="00DB2F73" w:rsidRPr="00757CC0" w:rsidTr="000D0C43">
        <w:tc>
          <w:tcPr>
            <w:tcW w:w="10893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spacing w:after="0" w:line="240" w:lineRule="auto"/>
              <w:jc w:val="center"/>
            </w:pPr>
            <w:r w:rsidRPr="00757CC0">
              <w:rPr>
                <w:b/>
                <w:bCs/>
                <w:iCs/>
              </w:rPr>
              <w:t>УКАЗЫ ПРЕЗИДЕНТА РОССИЙСКОЙ ФЕДЕРАЦИИ, ПОСТАНОВЛЕНИЯ И РАСПОРЯЖЕНИЯ ПРАВИТЕЛЬСТВА РОССИЙСКОЙ ФЕДЕРАЦИИ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E544B2" w:rsidRDefault="00DB2F73" w:rsidP="000D0C43">
            <w:pPr>
              <w:spacing w:after="0" w:line="240" w:lineRule="auto"/>
              <w:jc w:val="both"/>
            </w:pPr>
            <w:r w:rsidRPr="00E544B2">
              <w:t>Постановление Правительства Российской Федерации от 15 декабря 1994 г. № 1379-68 «Положение о службе специальной связи Министерства связи Российской Федерации»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12 июля 2000 г. № 514</w:t>
            </w:r>
            <w:r w:rsidRPr="00757CC0">
              <w:t xml:space="preserve"> </w:t>
            </w:r>
            <w:r>
              <w:t>«</w:t>
            </w:r>
            <w:r w:rsidRPr="00757CC0">
              <w:t>Об организации ведомственной охраны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34013" w:rsidRPr="00E544B2" w:rsidRDefault="00434013" w:rsidP="000D0C43">
            <w:pPr>
              <w:spacing w:after="0" w:line="240" w:lineRule="auto"/>
              <w:jc w:val="both"/>
            </w:pPr>
            <w:r w:rsidRPr="00E544B2">
              <w:t>Постановление Правительства РФ от 06.08.2018 N 918 "Об утверждении Положения о ведомственной охране Федерального агентства по государственным резервам и о признании утратившими силу некоторых актов Правительства Российской Федерации"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17B3D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30 декабря 2000 г. № 1029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Министерства финансов Российской Федерации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4 января 2001 г. № 1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11 октября 2001 г. № 743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Министерства транспорта Российской Федерации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27 июня 2009 г. № 540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Федерального агентства железнодорожного транспорта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27 апреля 2010 г. № 287</w:t>
            </w:r>
            <w:r>
              <w:t xml:space="preserve"> «</w:t>
            </w:r>
            <w:r w:rsidRPr="00757CC0">
              <w:t>Положение о ведомственной охране Государственной корпорации по содействию разработке, производству и экспорту высокотехнологичной промышленной продукции «</w:t>
            </w:r>
            <w:proofErr w:type="spellStart"/>
            <w:r w:rsidRPr="00757CC0">
              <w:t>Ростех</w:t>
            </w:r>
            <w:proofErr w:type="spellEnd"/>
            <w:r w:rsidRPr="00757CC0">
              <w:t>»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A86F10" w:rsidP="000D0C43">
            <w:pPr>
              <w:spacing w:after="0" w:line="240" w:lineRule="auto"/>
              <w:jc w:val="both"/>
            </w:pPr>
            <w:r w:rsidRPr="002E5FF9">
              <w:t>Постановление Правительства Российской Федерации от 5 марта 2020 г. N 234 «Положение о ведомственной охране стратегического акционерного общества, осуществляющего управление системой магистральных нефтепроводов и нефтепродуктопроводов»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30 апреля 2015 г. № 431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организации – собственника Единой системы газоснабжения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21 мая 2015 г. № 486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стратегического акционерного общества, ведущего деятельность по добыче и переработке углеводородного сырья</w:t>
            </w:r>
            <w:r>
              <w:t>»</w:t>
            </w:r>
          </w:p>
        </w:tc>
      </w:tr>
      <w:tr w:rsidR="00DB2F73" w:rsidRPr="00757CC0" w:rsidTr="000D0C43">
        <w:trPr>
          <w:trHeight w:val="48"/>
        </w:trPr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B37B3B" w:rsidP="000D0C43">
            <w:pPr>
              <w:spacing w:after="0" w:line="240" w:lineRule="auto"/>
              <w:jc w:val="both"/>
            </w:pPr>
            <w:hyperlink r:id="rId11" w:history="1">
              <w:r w:rsidR="00DB2F73" w:rsidRPr="00757CC0">
                <w:rPr>
                  <w:rStyle w:val="a3"/>
                  <w:color w:val="auto"/>
                  <w:u w:val="none"/>
                </w:rPr>
                <w:t>Постановление Правительства Российской Федерации от 15 марта 2017 г. № 300</w:t>
              </w:r>
            </w:hyperlink>
            <w:r w:rsidR="00DB2F73" w:rsidRPr="00757CC0">
              <w:t xml:space="preserve"> </w:t>
            </w:r>
            <w:r w:rsidR="00DB2F73">
              <w:t>«</w:t>
            </w:r>
            <w:r w:rsidR="00DB2F73" w:rsidRPr="00757CC0">
              <w:t>Положение о ведомственной охране Государственной корпорации по космической деятельности «</w:t>
            </w:r>
            <w:proofErr w:type="spellStart"/>
            <w:r w:rsidR="00DB2F73" w:rsidRPr="00757CC0">
              <w:t>Роскосмос</w:t>
            </w:r>
            <w:proofErr w:type="spellEnd"/>
            <w:r w:rsidR="00DB2F73" w:rsidRPr="00757CC0">
              <w:t>»</w:t>
            </w:r>
            <w:r w:rsidR="00DB2F73"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17B3D" w:rsidRPr="00757CC0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12 октября 2017 г. № 1240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Государственной корпорации по атомной энергии «</w:t>
            </w:r>
            <w:proofErr w:type="spellStart"/>
            <w:r w:rsidRPr="00757CC0">
              <w:t>Росатом</w:t>
            </w:r>
            <w:proofErr w:type="spellEnd"/>
            <w:r w:rsidRPr="00757CC0">
              <w:t>»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 от 9 ноября 2017 г. № 1343</w:t>
            </w:r>
            <w:r w:rsidRPr="00757CC0">
              <w:t xml:space="preserve"> </w:t>
            </w:r>
            <w:r>
              <w:t>«</w:t>
            </w:r>
            <w:r w:rsidRPr="00757CC0">
              <w:t>Положение о ведомственной охране Министерства культуры Российской Федерации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</w:t>
            </w:r>
            <w:r>
              <w:t xml:space="preserve"> </w:t>
            </w:r>
            <w:r w:rsidRPr="00DB2F73">
              <w:t>от 22 апреля 1997 г. № 460</w:t>
            </w:r>
            <w:r w:rsidRPr="00757CC0">
              <w:t xml:space="preserve"> </w:t>
            </w:r>
            <w:r>
              <w:t>«</w:t>
            </w:r>
            <w:r w:rsidRPr="00757CC0">
              <w:t>О мерах по обеспечению юридических лиц с особыми уставными задачами боевым ручным стрелковым оружием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</w:t>
            </w:r>
            <w:r>
              <w:t xml:space="preserve"> </w:t>
            </w:r>
            <w:r w:rsidRPr="00DB2F73">
              <w:t>от 15 октября 1997 г. № 1314</w:t>
            </w:r>
            <w:r w:rsidRPr="00757CC0">
              <w:t xml:space="preserve"> </w:t>
            </w:r>
            <w:r>
              <w:t>«</w:t>
            </w:r>
            <w:r w:rsidRPr="00757CC0">
              <w:t>Правила оборота боевого ручного стрелкового и иного оружия, боеприпасов и патронов к нему, а также холодного оружия</w:t>
            </w:r>
            <w:r>
              <w:t xml:space="preserve"> </w:t>
            </w:r>
            <w:r w:rsidRPr="00757CC0">
              <w:t>в государственных военизированных организациях</w:t>
            </w:r>
            <w:r>
              <w:t>»</w:t>
            </w:r>
          </w:p>
        </w:tc>
      </w:tr>
      <w:tr w:rsidR="00DB2F73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Default="00DB2F73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DB2F73" w:rsidRPr="00DB2F73" w:rsidRDefault="00DB2F73" w:rsidP="000D0C43">
            <w:pPr>
              <w:spacing w:after="0" w:line="240" w:lineRule="auto"/>
              <w:jc w:val="both"/>
            </w:pPr>
            <w:r w:rsidRPr="00DB2F73">
              <w:t>Постановление Правительства Российской Федерации</w:t>
            </w:r>
            <w:r>
              <w:t xml:space="preserve"> </w:t>
            </w:r>
            <w:r w:rsidRPr="00DB2F73">
              <w:t>от 21 июля 1998 г. № 814</w:t>
            </w:r>
            <w:r w:rsidR="00AE619A" w:rsidRPr="00757CC0">
              <w:t xml:space="preserve"> </w:t>
            </w:r>
            <w:r w:rsidR="00AE619A">
              <w:t>«</w:t>
            </w:r>
            <w:r w:rsidR="00AE619A" w:rsidRPr="00757CC0">
              <w:t>Правила оборота гражданского и служебного оружия и патронов к нему на территории Российской Федерации</w:t>
            </w:r>
            <w:r w:rsidR="00AE619A"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Pr="00DB2F73" w:rsidRDefault="00AE619A" w:rsidP="000D0C43">
            <w:pPr>
              <w:spacing w:after="0" w:line="240" w:lineRule="auto"/>
              <w:jc w:val="both"/>
            </w:pPr>
            <w:r w:rsidRPr="00AE619A">
              <w:t>Постановление Правительства Российской Федерации</w:t>
            </w:r>
            <w:r>
              <w:t xml:space="preserve"> </w:t>
            </w:r>
            <w:r w:rsidRPr="00AE619A">
              <w:t>от 26 января 2000 г. № 73</w:t>
            </w:r>
            <w:r w:rsidRPr="00757CC0">
              <w:t xml:space="preserve"> </w:t>
            </w:r>
            <w:r>
              <w:t>«</w:t>
            </w:r>
            <w:r w:rsidRPr="00757CC0">
              <w:t>Правила приобретения, хранения, учета, ремонта</w:t>
            </w:r>
            <w:r>
              <w:t xml:space="preserve"> </w:t>
            </w:r>
            <w:r w:rsidRPr="00757CC0">
              <w:t>и уничтожения специальных средств, используемых работниками ведомственной охраны федеральных органов исполнительной власти, имеющих право на ее создание</w:t>
            </w:r>
            <w:r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Pr="00AE619A" w:rsidRDefault="00AE619A" w:rsidP="000D0C43">
            <w:pPr>
              <w:spacing w:after="0" w:line="240" w:lineRule="auto"/>
              <w:jc w:val="both"/>
            </w:pPr>
            <w:r w:rsidRPr="00AE619A">
              <w:t>Постановление Правительства Российской Федерации от 30 декабря 1999 г. № 1436</w:t>
            </w:r>
            <w:r>
              <w:t xml:space="preserve"> «</w:t>
            </w:r>
            <w:r w:rsidRPr="00757CC0">
              <w:t>О специальных средствах и огнестрельном оружии, используемых ведомственной охраной</w:t>
            </w:r>
            <w:r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Pr="00AE619A" w:rsidRDefault="00B37B3B" w:rsidP="000D0C43">
            <w:pPr>
              <w:spacing w:after="0" w:line="240" w:lineRule="auto"/>
              <w:jc w:val="both"/>
            </w:pPr>
            <w:hyperlink r:id="rId12" w:history="1">
              <w:r w:rsidR="00AE619A" w:rsidRPr="00757CC0">
                <w:rPr>
                  <w:rStyle w:val="a3"/>
                  <w:color w:val="auto"/>
                  <w:u w:val="none"/>
                </w:rPr>
                <w:t>Постановление Правительства Российской Федерации от 26 января 2005 г. № 38</w:t>
              </w:r>
            </w:hyperlink>
            <w:r w:rsidR="00AE619A">
              <w:rPr>
                <w:rStyle w:val="a3"/>
                <w:color w:val="auto"/>
                <w:u w:val="none"/>
              </w:rPr>
              <w:t xml:space="preserve"> «</w:t>
            </w:r>
            <w:r w:rsidR="00AE619A" w:rsidRPr="00757CC0">
              <w:t>Об обеспечении служебным и гражданским оружием, патронами к нему и специальными средствами работников организаций федеральной почтовой связи</w:t>
            </w:r>
            <w:r w:rsidR="00AE619A"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Pr="00AE619A" w:rsidRDefault="00AE619A" w:rsidP="000D0C43">
            <w:pPr>
              <w:spacing w:after="0" w:line="240" w:lineRule="auto"/>
              <w:jc w:val="both"/>
            </w:pPr>
            <w:r w:rsidRPr="00AE619A">
              <w:t>Постановление Правительства Российской Федерации</w:t>
            </w:r>
            <w:r>
              <w:t xml:space="preserve"> </w:t>
            </w:r>
            <w:r w:rsidRPr="00AE619A">
              <w:t>от 15 мая 2010 г. № 334</w:t>
            </w:r>
            <w:r w:rsidRPr="00757CC0">
              <w:t xml:space="preserve"> </w:t>
            </w:r>
            <w:r>
              <w:t>«</w:t>
            </w:r>
            <w:r w:rsidRPr="00757CC0">
              <w:t>Правила приобретения, хранения, учета, ремонта и уничтожения специальных средств, используемых работниками ведомственной охраны Государственной корпорации по атомной энергии «</w:t>
            </w:r>
            <w:proofErr w:type="spellStart"/>
            <w:r w:rsidRPr="00757CC0">
              <w:t>Росатом</w:t>
            </w:r>
            <w:proofErr w:type="spellEnd"/>
            <w:r w:rsidRPr="00757CC0">
              <w:t>»</w:t>
            </w:r>
            <w:r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Pr="00AE619A" w:rsidRDefault="00AE619A" w:rsidP="000D0C43">
            <w:pPr>
              <w:spacing w:after="0" w:line="240" w:lineRule="auto"/>
              <w:jc w:val="both"/>
            </w:pPr>
            <w:r w:rsidRPr="00AE619A">
              <w:t>Постановление Правительства Российской Федерации</w:t>
            </w:r>
            <w:r>
              <w:t xml:space="preserve"> </w:t>
            </w:r>
            <w:r w:rsidRPr="00AE619A">
              <w:t>от 12 ноября 2010 г. № 894</w:t>
            </w:r>
            <w:r w:rsidRPr="00757CC0">
              <w:t xml:space="preserve"> </w:t>
            </w:r>
            <w:r>
              <w:t>«</w:t>
            </w:r>
            <w:r w:rsidRPr="00757CC0">
              <w:t>О специальных средствах и огнестрельном оружии, используемых ведомственной охраной Государственной корпорации по содействию разработке, производству и экспорту высокотехнологичной промышленной продукции «</w:t>
            </w:r>
            <w:proofErr w:type="spellStart"/>
            <w:r w:rsidRPr="00757CC0">
              <w:t>Ростех</w:t>
            </w:r>
            <w:proofErr w:type="spellEnd"/>
            <w:r w:rsidRPr="00757CC0">
              <w:t>»</w:t>
            </w:r>
            <w:r>
              <w:t>»</w:t>
            </w:r>
          </w:p>
        </w:tc>
      </w:tr>
      <w:tr w:rsidR="00AE619A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E619A" w:rsidRDefault="00AE619A" w:rsidP="000D0C43">
            <w:pPr>
              <w:spacing w:after="0" w:line="240" w:lineRule="auto"/>
              <w:jc w:val="both"/>
            </w:pPr>
            <w:r w:rsidRPr="00AE619A">
              <w:t>Постановление Правительства Российской Федерации</w:t>
            </w:r>
            <w:r>
              <w:t xml:space="preserve"> </w:t>
            </w:r>
            <w:r w:rsidRPr="00AE619A">
              <w:t>от 13 ноября 2010 г. № 902</w:t>
            </w:r>
            <w:r w:rsidR="007F5B5F" w:rsidRPr="007F5B5F">
              <w:t xml:space="preserve"> </w:t>
            </w:r>
            <w:r w:rsidR="007F5B5F">
              <w:t>«</w:t>
            </w:r>
            <w:r w:rsidR="007F5B5F" w:rsidRPr="007F5B5F">
              <w:t>Правила приобретения, хранения, учета, ремонта и уничтожения специальных средств, используемых работниками ведомственной охраны Государственной корпорации по содействию разработке, производству и экспорту высокотехнологичной промышленной продукции «</w:t>
            </w:r>
            <w:proofErr w:type="spellStart"/>
            <w:r w:rsidR="007F5B5F" w:rsidRPr="007F5B5F">
              <w:t>Ростех</w:t>
            </w:r>
            <w:proofErr w:type="spellEnd"/>
            <w:r w:rsidR="007F5B5F" w:rsidRPr="007F5B5F">
              <w:t>»</w:t>
            </w:r>
            <w:r w:rsidR="007F5B5F">
              <w:t>»</w:t>
            </w:r>
          </w:p>
          <w:p w:rsidR="00517B3D" w:rsidRPr="00AE619A" w:rsidRDefault="00517B3D" w:rsidP="000D0C43">
            <w:pPr>
              <w:spacing w:after="0" w:line="240" w:lineRule="auto"/>
              <w:jc w:val="both"/>
            </w:pPr>
          </w:p>
        </w:tc>
      </w:tr>
      <w:tr w:rsidR="002A777E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A777E" w:rsidRDefault="002A777E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A777E" w:rsidRPr="00AE619A" w:rsidRDefault="002A777E" w:rsidP="000D0C43">
            <w:pPr>
              <w:spacing w:after="0" w:line="240" w:lineRule="auto"/>
              <w:jc w:val="both"/>
            </w:pPr>
            <w:r w:rsidRPr="002A777E">
              <w:t>Постановление Правительства Российской Федерации</w:t>
            </w:r>
            <w:r>
              <w:t xml:space="preserve"> </w:t>
            </w:r>
            <w:r w:rsidRPr="002A777E">
              <w:t>от 4 июня 2015 г. № 551</w:t>
            </w:r>
            <w:r w:rsidRPr="00757CC0">
              <w:t xml:space="preserve"> </w:t>
            </w:r>
            <w:r>
              <w:t>«</w:t>
            </w:r>
            <w:r w:rsidRPr="00757CC0">
              <w:t>О некоторых вопросах деятельности ведомственной охраны по обеспечению безопасности объектов топливно-энергетического комплекса</w:t>
            </w:r>
            <w:r>
              <w:t>»</w:t>
            </w:r>
          </w:p>
        </w:tc>
      </w:tr>
      <w:tr w:rsidR="002A777E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A777E" w:rsidRDefault="002A777E" w:rsidP="000D0C4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A777E" w:rsidRPr="00AE619A" w:rsidRDefault="00715B68" w:rsidP="000D0C43">
            <w:pPr>
              <w:spacing w:after="0" w:line="240" w:lineRule="auto"/>
              <w:jc w:val="both"/>
            </w:pPr>
            <w:r>
              <w:t>П</w:t>
            </w:r>
            <w:r w:rsidRPr="00715B68">
              <w:t>остановление Правительства Российской Федерации</w:t>
            </w:r>
            <w:r>
              <w:t xml:space="preserve"> </w:t>
            </w:r>
            <w:r w:rsidRPr="00715B68">
              <w:t>от 10 февраля 2017 г. № 164</w:t>
            </w:r>
            <w:r>
              <w:t xml:space="preserve"> «</w:t>
            </w:r>
            <w:r w:rsidRPr="00757CC0">
              <w:t xml:space="preserve">О порядке определения тарифов на оказываемые услуги по охране объектов, находящихся в ведении федеральных </w:t>
            </w:r>
            <w:r w:rsidRPr="00757CC0">
              <w:lastRenderedPageBreak/>
              <w:t>государственных органов, охраняемых военизированными и сторожевыми подразделениями организаций, подведомственных Росгвардии, и ведомственной охраной федеральных органов исполнительной власти</w:t>
            </w:r>
            <w:r>
              <w:t>»</w:t>
            </w:r>
          </w:p>
        </w:tc>
      </w:tr>
      <w:tr w:rsidR="00715B68" w:rsidRPr="00757CC0" w:rsidTr="000D0C43">
        <w:tc>
          <w:tcPr>
            <w:tcW w:w="10893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spacing w:after="0" w:line="240" w:lineRule="auto"/>
              <w:jc w:val="center"/>
            </w:pPr>
            <w:r w:rsidRPr="00757CC0">
              <w:rPr>
                <w:b/>
                <w:bCs/>
                <w:iCs/>
              </w:rPr>
              <w:lastRenderedPageBreak/>
              <w:t>НОРМАТИВНЫЕ ПРАВОВЫЕ АКТЫ ФЕДЕРАЛЬНЫХ ОРГАНОВ ИСПОЛНИТЕЛЬНОЙ ВЛАСТИ И НОРМАТИВНЫЕ ДОКУМЕНТЫ ФЕДЕРАЛЬНЫХ ОРГАНОВ ИСПОЛНИТЕЛЬНОЙ ВЛАСТИ</w:t>
            </w:r>
          </w:p>
        </w:tc>
      </w:tr>
      <w:tr w:rsidR="00715B68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spacing w:after="0" w:line="240" w:lineRule="auto"/>
              <w:jc w:val="both"/>
            </w:pPr>
            <w:r w:rsidRPr="00715B68">
              <w:t>Приказ МВД России от 7 октября 1997 г № 650</w:t>
            </w:r>
            <w:r w:rsidRPr="00757CC0">
              <w:t xml:space="preserve"> </w:t>
            </w:r>
            <w:r>
              <w:t>«</w:t>
            </w:r>
            <w:r w:rsidRPr="00757CC0">
              <w:t>О мерах по реализации постановления Правительства Российской Федерации</w:t>
            </w:r>
            <w:r>
              <w:t xml:space="preserve"> </w:t>
            </w:r>
            <w:r w:rsidRPr="00757CC0">
              <w:t>от 22 апреля 1997 г. № 460</w:t>
            </w:r>
            <w:r>
              <w:t>»</w:t>
            </w:r>
          </w:p>
        </w:tc>
      </w:tr>
      <w:tr w:rsidR="00715B68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spacing w:after="0" w:line="240" w:lineRule="auto"/>
              <w:jc w:val="both"/>
            </w:pPr>
            <w:r w:rsidRPr="00715B68">
              <w:t>Приказ МВД России от 12 апреля 1999 г № 288</w:t>
            </w:r>
            <w:r w:rsidRPr="00757CC0">
              <w:t xml:space="preserve"> </w:t>
            </w:r>
            <w:r>
              <w:t>«</w:t>
            </w:r>
            <w:r w:rsidRPr="00757CC0">
              <w:t>О мерах по реализации постановления Правительства Российской Федерации от 21 июля 1998 г. № 814</w:t>
            </w:r>
            <w:r>
              <w:t>»</w:t>
            </w:r>
          </w:p>
        </w:tc>
      </w:tr>
      <w:tr w:rsidR="00715B68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Pr="00715B68" w:rsidRDefault="00A86F10" w:rsidP="000D0C43">
            <w:pPr>
              <w:spacing w:after="0" w:line="240" w:lineRule="auto"/>
              <w:jc w:val="both"/>
            </w:pPr>
            <w:r w:rsidRPr="002E5FF9">
              <w:t>Приказ Федеральной службы войск национальной гвардии Российской Федерации от 25.11.2019 N 387 «Порядок проведения территориальными федеральной службы войск национальной гвардии Российской Федерации периодических проверок частных охранников и работников юридических лиц с особыми уставными задачами на пригодность к действиям в условиях, связанных с применением огнестрельног</w:t>
            </w:r>
            <w:r w:rsidR="00697C37" w:rsidRPr="002E5FF9">
              <w:t>о оружия и специальных средств»</w:t>
            </w:r>
          </w:p>
        </w:tc>
      </w:tr>
      <w:tr w:rsidR="00715B68" w:rsidRPr="00757CC0" w:rsidTr="000D0C43">
        <w:tc>
          <w:tcPr>
            <w:tcW w:w="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Default="00715B68" w:rsidP="000D0C4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</w:pPr>
          </w:p>
        </w:tc>
        <w:tc>
          <w:tcPr>
            <w:tcW w:w="104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15B68" w:rsidRPr="00715B68" w:rsidRDefault="00715B68" w:rsidP="000D0C43">
            <w:pPr>
              <w:spacing w:after="0" w:line="240" w:lineRule="auto"/>
              <w:jc w:val="both"/>
            </w:pPr>
            <w:r>
              <w:t xml:space="preserve">Приказ Росгвардии </w:t>
            </w:r>
            <w:r w:rsidRPr="00715B68">
              <w:t>от 21</w:t>
            </w:r>
            <w:r>
              <w:t xml:space="preserve"> декабря </w:t>
            </w:r>
            <w:r w:rsidRPr="00715B68">
              <w:t>2018</w:t>
            </w:r>
            <w:r w:rsidR="00E544B2">
              <w:t xml:space="preserve"> </w:t>
            </w:r>
            <w:r>
              <w:t xml:space="preserve">г. </w:t>
            </w:r>
            <w:r w:rsidRPr="00715B68">
              <w:t xml:space="preserve"> </w:t>
            </w:r>
            <w:r>
              <w:t>№</w:t>
            </w:r>
            <w:r w:rsidRPr="00715B68">
              <w:t xml:space="preserve"> 651</w:t>
            </w:r>
            <w:r>
              <w:t xml:space="preserve"> «</w:t>
            </w:r>
            <w:r w:rsidRPr="00715B68">
              <w:t>Об утверждении Административного регламента Федеральной службы войск национальной гвардии Российской Федерации по осуществлению федерального государственного контроля за деятельностью подразделений охраны юридических лиц с особыми уставными задачами и подразделений ведомственной охраны</w:t>
            </w:r>
            <w:r>
              <w:t>»</w:t>
            </w:r>
          </w:p>
        </w:tc>
      </w:tr>
    </w:tbl>
    <w:p w:rsidR="005F1555" w:rsidRPr="00757CC0" w:rsidRDefault="005F1555" w:rsidP="000D0C43">
      <w:pPr>
        <w:spacing w:after="0" w:line="240" w:lineRule="auto"/>
      </w:pPr>
      <w:r w:rsidRPr="00757CC0">
        <w:rPr>
          <w:b/>
          <w:bCs/>
          <w:iCs/>
        </w:rPr>
        <w:br/>
      </w:r>
    </w:p>
    <w:p w:rsidR="005F1555" w:rsidRPr="00757CC0" w:rsidRDefault="005F1555" w:rsidP="000D0C43">
      <w:pPr>
        <w:spacing w:after="0" w:line="240" w:lineRule="auto"/>
        <w:jc w:val="both"/>
      </w:pPr>
      <w:r w:rsidRPr="00757CC0">
        <w:rPr>
          <w:iCs/>
        </w:rPr>
        <w:t>Примечание. Обязательные требования, соблюдение которых оценивается при проведении мероприятий по контролю при осуществлении федерального государственного контроля (надзора) за деятельностью подразделений охраны юридических лиц с особыми уставными задачами и подразделений ведомственной охраны, могут быть также установлены иными нормативными документами (актами). </w:t>
      </w:r>
    </w:p>
    <w:p w:rsidR="00202F11" w:rsidRPr="00757CC0" w:rsidRDefault="00202F11" w:rsidP="000D0C43">
      <w:pPr>
        <w:spacing w:after="0" w:line="240" w:lineRule="auto"/>
      </w:pPr>
    </w:p>
    <w:sectPr w:rsidR="00202F11" w:rsidRPr="00757CC0" w:rsidSect="000D0C43">
      <w:pgSz w:w="11906" w:h="16838"/>
      <w:pgMar w:top="567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6CD4"/>
    <w:multiLevelType w:val="hybridMultilevel"/>
    <w:tmpl w:val="EDA43A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125A9"/>
    <w:multiLevelType w:val="hybridMultilevel"/>
    <w:tmpl w:val="EDA43A7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05BEE"/>
    <w:multiLevelType w:val="hybridMultilevel"/>
    <w:tmpl w:val="DC4E4C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276D0"/>
    <w:multiLevelType w:val="hybridMultilevel"/>
    <w:tmpl w:val="DC4E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041"/>
    <w:rsid w:val="000D0C43"/>
    <w:rsid w:val="00202F11"/>
    <w:rsid w:val="002A777E"/>
    <w:rsid w:val="002E5FF9"/>
    <w:rsid w:val="00352555"/>
    <w:rsid w:val="00434013"/>
    <w:rsid w:val="00517B3D"/>
    <w:rsid w:val="00571243"/>
    <w:rsid w:val="005F1555"/>
    <w:rsid w:val="00697C37"/>
    <w:rsid w:val="006C2018"/>
    <w:rsid w:val="00715B68"/>
    <w:rsid w:val="00757CC0"/>
    <w:rsid w:val="007F5B5F"/>
    <w:rsid w:val="008516F5"/>
    <w:rsid w:val="008803B9"/>
    <w:rsid w:val="0092792F"/>
    <w:rsid w:val="00933057"/>
    <w:rsid w:val="00985BBA"/>
    <w:rsid w:val="00A86F10"/>
    <w:rsid w:val="00AB5D5C"/>
    <w:rsid w:val="00AE619A"/>
    <w:rsid w:val="00B37B3B"/>
    <w:rsid w:val="00D6157A"/>
    <w:rsid w:val="00DB2F73"/>
    <w:rsid w:val="00DC0F02"/>
    <w:rsid w:val="00E04041"/>
    <w:rsid w:val="00E5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155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5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155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5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4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sgvard.ru/uploads/2018/03/3-federalnyj-zakon-ot-14041999-n-77fz.rt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osgvard.ru/uploads/2018/03/2-federalnyj-zakon-ot-25071998-n-128fz.rtf" TargetMode="External"/><Relationship Id="rId12" Type="http://schemas.openxmlformats.org/officeDocument/2006/relationships/hyperlink" Target="http://rosgvard.ru/uploads/2018/03/23-postanovlenie-pravitelstva-rf-ot-26012005-n-38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gvard.ru/uploads/2018/03/1-federalnyj-zakon-ot-13121996-n-150fz.rtf" TargetMode="External"/><Relationship Id="rId11" Type="http://schemas.openxmlformats.org/officeDocument/2006/relationships/hyperlink" Target="http://rosgvard.ru/uploads/2018/03/15-postanovlenie-pravitelstva-rf-ot-15032017-n-300.rt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osgvard.ru/uploads/2018/03/5-federalnyj-zakon-ot-10072002-n-86fz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sgvard.ru/uploads/2018/03/4-federalnyj-zakon-ot-17071999-n-176fz.rt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ЛРР1</dc:creator>
  <cp:lastModifiedBy>Press</cp:lastModifiedBy>
  <cp:revision>2</cp:revision>
  <dcterms:created xsi:type="dcterms:W3CDTF">2020-10-06T01:19:00Z</dcterms:created>
  <dcterms:modified xsi:type="dcterms:W3CDTF">2020-10-06T01:19:00Z</dcterms:modified>
</cp:coreProperties>
</file>